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B9D2" w14:textId="106A71BB" w:rsidR="00D039F8" w:rsidRPr="00700182" w:rsidRDefault="00435A09">
      <w:pPr>
        <w:rPr>
          <w:b/>
          <w:bCs/>
          <w:lang w:val="nl-NL"/>
        </w:rPr>
      </w:pPr>
      <w:r w:rsidRPr="00700182">
        <w:rPr>
          <w:b/>
          <w:bCs/>
          <w:lang w:val="nl-NL"/>
        </w:rPr>
        <w:t xml:space="preserve">Prijslijst KVS </w:t>
      </w:r>
      <w:r w:rsidR="003F2359">
        <w:rPr>
          <w:b/>
          <w:bCs/>
          <w:lang w:val="nl-NL"/>
        </w:rPr>
        <w:t xml:space="preserve">voor </w:t>
      </w:r>
      <w:r w:rsidRPr="00700182">
        <w:rPr>
          <w:b/>
          <w:bCs/>
          <w:lang w:val="nl-NL"/>
        </w:rPr>
        <w:t>2026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7371"/>
        <w:gridCol w:w="1645"/>
      </w:tblGrid>
      <w:tr w:rsidR="00435A09" w:rsidRPr="00435A09" w14:paraId="7209642F" w14:textId="77777777" w:rsidTr="00DB2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32691C7E" w14:textId="77777777" w:rsidR="00435A09" w:rsidRDefault="00435A09">
            <w:pPr>
              <w:rPr>
                <w:lang w:val="nl-NL"/>
              </w:rPr>
            </w:pPr>
            <w:r w:rsidRPr="00435A09">
              <w:rPr>
                <w:b w:val="0"/>
                <w:bCs w:val="0"/>
                <w:lang w:val="nl-NL"/>
              </w:rPr>
              <w:t>Lidmaatschap</w:t>
            </w:r>
          </w:p>
          <w:p w14:paraId="6E8AB17F" w14:textId="58314CA1" w:rsidR="00F11193" w:rsidRPr="00435A09" w:rsidRDefault="00F11193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1645" w:type="dxa"/>
          </w:tcPr>
          <w:p w14:paraId="59C83E43" w14:textId="108C3E4E" w:rsidR="00435A09" w:rsidRPr="00435A09" w:rsidRDefault="00435A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/>
              </w:rPr>
            </w:pPr>
            <w:r w:rsidRPr="00435A09">
              <w:rPr>
                <w:b w:val="0"/>
                <w:bCs w:val="0"/>
                <w:lang w:val="nl-NL"/>
              </w:rPr>
              <w:t>€ 85</w:t>
            </w:r>
          </w:p>
        </w:tc>
      </w:tr>
      <w:tr w:rsidR="00435A09" w:rsidRPr="00435A09" w14:paraId="75C4FE19" w14:textId="77777777" w:rsidTr="00DB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42559E0B" w14:textId="77777777" w:rsidR="00EF243C" w:rsidRDefault="00435A09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Lidmaatschap met gebruik van verenigingskano</w:t>
            </w:r>
            <w:r w:rsidR="00F11193">
              <w:rPr>
                <w:b w:val="0"/>
                <w:bCs w:val="0"/>
                <w:lang w:val="nl-NL"/>
              </w:rPr>
              <w:t xml:space="preserve"> </w:t>
            </w:r>
          </w:p>
          <w:p w14:paraId="0FBF946B" w14:textId="0C0F4EFB" w:rsidR="00435A09" w:rsidRPr="00435A09" w:rsidRDefault="00F11193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(geldt alleen voor 2026, daarna € 130)</w:t>
            </w:r>
          </w:p>
        </w:tc>
        <w:tc>
          <w:tcPr>
            <w:tcW w:w="1645" w:type="dxa"/>
          </w:tcPr>
          <w:p w14:paraId="43AD98A0" w14:textId="21C454E8" w:rsidR="00435A09" w:rsidRPr="00435A09" w:rsidRDefault="00435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€ </w:t>
            </w:r>
            <w:r w:rsidR="00DB273C">
              <w:rPr>
                <w:lang w:val="nl-NL"/>
              </w:rPr>
              <w:t>115</w:t>
            </w:r>
          </w:p>
        </w:tc>
      </w:tr>
      <w:tr w:rsidR="00435A09" w:rsidRPr="00435A09" w14:paraId="3E153BBA" w14:textId="77777777" w:rsidTr="00DB2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7D12E180" w14:textId="0B65EFF6" w:rsidR="00F11193" w:rsidRPr="00435A09" w:rsidRDefault="00435A09" w:rsidP="008925FD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Nieuw lidmaatschap</w:t>
            </w:r>
            <w:r w:rsidR="008925FD">
              <w:rPr>
                <w:b w:val="0"/>
                <w:bCs w:val="0"/>
                <w:lang w:val="nl-NL"/>
              </w:rPr>
              <w:t xml:space="preserve"> (bij </w:t>
            </w:r>
            <w:r w:rsidR="009F25A8">
              <w:rPr>
                <w:b w:val="0"/>
                <w:bCs w:val="0"/>
                <w:lang w:val="nl-NL"/>
              </w:rPr>
              <w:t xml:space="preserve">tussentijds </w:t>
            </w:r>
            <w:r w:rsidR="008925FD">
              <w:rPr>
                <w:b w:val="0"/>
                <w:bCs w:val="0"/>
                <w:lang w:val="nl-NL"/>
              </w:rPr>
              <w:t>instromen naar evenredigheid van het aantal maanden dat men lid is)</w:t>
            </w:r>
          </w:p>
        </w:tc>
        <w:tc>
          <w:tcPr>
            <w:tcW w:w="1645" w:type="dxa"/>
          </w:tcPr>
          <w:p w14:paraId="5861E183" w14:textId="0F67B1C1" w:rsidR="00435A09" w:rsidRPr="00435A09" w:rsidRDefault="00D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€ 125</w:t>
            </w:r>
          </w:p>
        </w:tc>
      </w:tr>
      <w:tr w:rsidR="004D15FD" w:rsidRPr="004D15FD" w14:paraId="64320794" w14:textId="77777777" w:rsidTr="00DB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13DBE710" w14:textId="77777777" w:rsidR="004D15FD" w:rsidRDefault="004D15FD">
            <w:pPr>
              <w:rPr>
                <w:lang w:val="nl-NL"/>
              </w:rPr>
            </w:pPr>
            <w:r w:rsidRPr="004D15FD">
              <w:rPr>
                <w:b w:val="0"/>
                <w:bCs w:val="0"/>
                <w:lang w:val="nl-NL"/>
              </w:rPr>
              <w:t>Nieuw lidmaat</w:t>
            </w:r>
            <w:r>
              <w:rPr>
                <w:b w:val="0"/>
                <w:bCs w:val="0"/>
                <w:lang w:val="nl-NL"/>
              </w:rPr>
              <w:t>schap na volgen kennismakingscursus (€ 15 korting)</w:t>
            </w:r>
          </w:p>
          <w:p w14:paraId="68DAE3BD" w14:textId="60B6C5C3" w:rsidR="004D15FD" w:rsidRPr="004D15FD" w:rsidRDefault="004D15FD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1645" w:type="dxa"/>
          </w:tcPr>
          <w:p w14:paraId="305FBF13" w14:textId="68DD4652" w:rsidR="004D15FD" w:rsidRDefault="004D1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€ 110</w:t>
            </w:r>
          </w:p>
        </w:tc>
      </w:tr>
      <w:tr w:rsidR="00435A09" w:rsidRPr="00435A09" w14:paraId="146D0B6E" w14:textId="77777777" w:rsidTr="00DB2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4FAA4D4C" w14:textId="77777777" w:rsidR="00435A09" w:rsidRDefault="00435A09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Kennismakingscursus</w:t>
            </w:r>
          </w:p>
          <w:p w14:paraId="4EC72BA7" w14:textId="0EE3FC1A" w:rsidR="00F11193" w:rsidRDefault="00F11193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1645" w:type="dxa"/>
          </w:tcPr>
          <w:p w14:paraId="49E294A3" w14:textId="6434545B" w:rsidR="00435A09" w:rsidRPr="00435A09" w:rsidRDefault="0043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€ 45</w:t>
            </w:r>
          </w:p>
        </w:tc>
      </w:tr>
      <w:tr w:rsidR="00435A09" w:rsidRPr="00435A09" w14:paraId="7B38AC32" w14:textId="77777777" w:rsidTr="00DB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7703B53E" w14:textId="77777777" w:rsidR="00435A09" w:rsidRDefault="00435A09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Stalling klein (voor de twee supboards)</w:t>
            </w:r>
          </w:p>
          <w:p w14:paraId="7876E61D" w14:textId="4B6BE609" w:rsidR="00F11193" w:rsidRDefault="00F11193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1645" w:type="dxa"/>
          </w:tcPr>
          <w:p w14:paraId="0466EA57" w14:textId="4337236E" w:rsidR="00435A09" w:rsidRPr="00435A09" w:rsidRDefault="00435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€ 22,50</w:t>
            </w:r>
          </w:p>
        </w:tc>
      </w:tr>
      <w:tr w:rsidR="00435A09" w:rsidRPr="00435A09" w14:paraId="4C79A302" w14:textId="77777777" w:rsidTr="00DB2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7BF2A2DD" w14:textId="77777777" w:rsidR="00435A09" w:rsidRDefault="00435A09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Stalling middel (voor de gewone kano’s)</w:t>
            </w:r>
          </w:p>
          <w:p w14:paraId="2AE200C6" w14:textId="77494FA2" w:rsidR="00F11193" w:rsidRDefault="00F11193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1645" w:type="dxa"/>
          </w:tcPr>
          <w:p w14:paraId="3B447642" w14:textId="5D762F1B" w:rsidR="00435A09" w:rsidRDefault="00DB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€ 45</w:t>
            </w:r>
          </w:p>
        </w:tc>
      </w:tr>
      <w:tr w:rsidR="00435A09" w:rsidRPr="00435A09" w14:paraId="35591358" w14:textId="77777777" w:rsidTr="00DB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246CC55D" w14:textId="77777777" w:rsidR="00435A09" w:rsidRDefault="00435A09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Stalling groot (voor de grote kano’s)</w:t>
            </w:r>
          </w:p>
          <w:p w14:paraId="7B4A71D5" w14:textId="0C8E81E8" w:rsidR="00F11193" w:rsidRDefault="00F11193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1645" w:type="dxa"/>
          </w:tcPr>
          <w:p w14:paraId="71FDEC24" w14:textId="60C4BE03" w:rsidR="00435A09" w:rsidRDefault="00DB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€ 75</w:t>
            </w:r>
          </w:p>
        </w:tc>
      </w:tr>
      <w:tr w:rsidR="003F2359" w:rsidRPr="003F2359" w14:paraId="27FB290C" w14:textId="77777777" w:rsidTr="00DB2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68069A3C" w14:textId="4A86D8DD" w:rsidR="003F2359" w:rsidRDefault="003F2359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Borg voor sleutels (fysieke sleutel + elektronische tag)</w:t>
            </w:r>
          </w:p>
        </w:tc>
        <w:tc>
          <w:tcPr>
            <w:tcW w:w="1645" w:type="dxa"/>
          </w:tcPr>
          <w:p w14:paraId="5E5F542F" w14:textId="77777777" w:rsidR="003F2359" w:rsidRDefault="003F2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€ 25</w:t>
            </w:r>
          </w:p>
          <w:p w14:paraId="6057EBBA" w14:textId="65F68485" w:rsidR="003F2359" w:rsidRDefault="003F2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771E8B" w:rsidRPr="00771E8B" w14:paraId="366CED4D" w14:textId="77777777" w:rsidTr="00DB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0AEE0DD0" w14:textId="77777777" w:rsidR="00771E8B" w:rsidRDefault="00771E8B">
            <w:pPr>
              <w:rPr>
                <w:lang w:val="nl-NL"/>
              </w:rPr>
            </w:pPr>
            <w:r w:rsidRPr="00771E8B">
              <w:rPr>
                <w:b w:val="0"/>
                <w:bCs w:val="0"/>
                <w:lang w:val="nl-NL"/>
              </w:rPr>
              <w:t>KM-vergoeding voor rijden t.b.v. vereniging</w:t>
            </w:r>
          </w:p>
          <w:p w14:paraId="7DC2A193" w14:textId="4E6667E7" w:rsidR="00771E8B" w:rsidRPr="00771E8B" w:rsidRDefault="00771E8B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1645" w:type="dxa"/>
          </w:tcPr>
          <w:p w14:paraId="2EBD7CE3" w14:textId="43C36861" w:rsidR="00771E8B" w:rsidRPr="00771E8B" w:rsidRDefault="003F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€ 0,23/km</w:t>
            </w:r>
          </w:p>
        </w:tc>
      </w:tr>
    </w:tbl>
    <w:p w14:paraId="7C4FF71B" w14:textId="77777777" w:rsidR="00435A09" w:rsidRDefault="00435A09">
      <w:pPr>
        <w:rPr>
          <w:lang w:val="nl-NL"/>
        </w:rPr>
      </w:pPr>
    </w:p>
    <w:sectPr w:rsidR="00435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96C5" w14:textId="77777777" w:rsidR="00F45C85" w:rsidRDefault="00F45C85" w:rsidP="00877DB8">
      <w:pPr>
        <w:spacing w:after="0" w:line="240" w:lineRule="auto"/>
      </w:pPr>
      <w:r>
        <w:separator/>
      </w:r>
    </w:p>
  </w:endnote>
  <w:endnote w:type="continuationSeparator" w:id="0">
    <w:p w14:paraId="2B2C69E0" w14:textId="77777777" w:rsidR="00F45C85" w:rsidRDefault="00F45C85" w:rsidP="0087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027B" w14:textId="460E421E" w:rsidR="00804783" w:rsidRDefault="009F25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0B5B35" wp14:editId="70F684E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2195" cy="359410"/>
              <wp:effectExtent l="0" t="0" r="0" b="0"/>
              <wp:wrapNone/>
              <wp:docPr id="168482000" name="Text Box 2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FE835" w14:textId="7EFBF6B1" w:rsidR="009F25A8" w:rsidRPr="009F25A8" w:rsidRDefault="009F25A8" w:rsidP="009F25A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25A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B5B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C" style="position:absolute;margin-left:31.65pt;margin-top:0;width:82.85pt;height:28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0D7FE835" w14:textId="7EFBF6B1" w:rsidR="009F25A8" w:rsidRPr="009F25A8" w:rsidRDefault="009F25A8" w:rsidP="009F25A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F25A8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0411E" w14:textId="1AB36781" w:rsidR="00804783" w:rsidRPr="004A0CDD" w:rsidRDefault="009F25A8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18"/>
        <w:szCs w:val="18"/>
      </w:rPr>
    </w:pPr>
    <w:r>
      <w:rPr>
        <w:noProof/>
        <w:spacing w:val="60"/>
        <w:sz w:val="18"/>
        <w:szCs w:val="18"/>
        <w:lang w:val="nl-N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96712A" wp14:editId="0A4B9173">
              <wp:simplePos x="914400" y="97917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2195" cy="359410"/>
              <wp:effectExtent l="0" t="0" r="0" b="0"/>
              <wp:wrapNone/>
              <wp:docPr id="2140427226" name="Text Box 3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C3E5D" w14:textId="2F015DC9" w:rsidR="009F25A8" w:rsidRPr="009F25A8" w:rsidRDefault="009F25A8" w:rsidP="009F25A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25A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671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C" style="position:absolute;left:0;text-align:left;margin-left:31.65pt;margin-top:0;width:82.85pt;height:28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534C3E5D" w14:textId="2F015DC9" w:rsidR="009F25A8" w:rsidRPr="009F25A8" w:rsidRDefault="009F25A8" w:rsidP="009F25A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F25A8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4783" w:rsidRPr="004A0CDD">
      <w:rPr>
        <w:spacing w:val="60"/>
        <w:sz w:val="18"/>
        <w:szCs w:val="18"/>
        <w:lang w:val="nl-NL"/>
      </w:rPr>
      <w:t>Pag.</w:t>
    </w:r>
    <w:r w:rsidR="00804783" w:rsidRPr="004A0CDD">
      <w:rPr>
        <w:sz w:val="18"/>
        <w:szCs w:val="18"/>
        <w:lang w:val="nl-NL"/>
      </w:rPr>
      <w:t xml:space="preserve"> </w:t>
    </w:r>
    <w:r w:rsidR="00804783" w:rsidRPr="004A0CDD">
      <w:rPr>
        <w:color w:val="0A1D30" w:themeColor="text2" w:themeShade="BF"/>
        <w:sz w:val="18"/>
        <w:szCs w:val="18"/>
      </w:rPr>
      <w:fldChar w:fldCharType="begin"/>
    </w:r>
    <w:r w:rsidR="00804783" w:rsidRPr="004A0CDD">
      <w:rPr>
        <w:color w:val="0A1D30" w:themeColor="text2" w:themeShade="BF"/>
        <w:sz w:val="18"/>
        <w:szCs w:val="18"/>
      </w:rPr>
      <w:instrText>PAGE   \* MERGEFORMAT</w:instrText>
    </w:r>
    <w:r w:rsidR="00804783" w:rsidRPr="004A0CDD">
      <w:rPr>
        <w:color w:val="0A1D30" w:themeColor="text2" w:themeShade="BF"/>
        <w:sz w:val="18"/>
        <w:szCs w:val="18"/>
      </w:rPr>
      <w:fldChar w:fldCharType="separate"/>
    </w:r>
    <w:r w:rsidR="00804783" w:rsidRPr="004A0CDD">
      <w:rPr>
        <w:color w:val="0A1D30" w:themeColor="text2" w:themeShade="BF"/>
        <w:sz w:val="18"/>
        <w:szCs w:val="18"/>
        <w:lang w:val="nl-NL"/>
      </w:rPr>
      <w:t>1</w:t>
    </w:r>
    <w:r w:rsidR="00804783" w:rsidRPr="004A0CDD">
      <w:rPr>
        <w:color w:val="0A1D30" w:themeColor="text2" w:themeShade="BF"/>
        <w:sz w:val="18"/>
        <w:szCs w:val="18"/>
      </w:rPr>
      <w:fldChar w:fldCharType="end"/>
    </w:r>
    <w:r w:rsidR="00804783" w:rsidRPr="004A0CDD">
      <w:rPr>
        <w:color w:val="0A1D30" w:themeColor="text2" w:themeShade="BF"/>
        <w:sz w:val="18"/>
        <w:szCs w:val="18"/>
        <w:lang w:val="nl-NL"/>
      </w:rPr>
      <w:t xml:space="preserve"> / </w:t>
    </w:r>
    <w:r w:rsidR="00804783" w:rsidRPr="004A0CDD">
      <w:rPr>
        <w:color w:val="0A1D30" w:themeColor="text2" w:themeShade="BF"/>
        <w:sz w:val="18"/>
        <w:szCs w:val="18"/>
      </w:rPr>
      <w:fldChar w:fldCharType="begin"/>
    </w:r>
    <w:r w:rsidR="00804783" w:rsidRPr="004A0CDD">
      <w:rPr>
        <w:color w:val="0A1D30" w:themeColor="text2" w:themeShade="BF"/>
        <w:sz w:val="18"/>
        <w:szCs w:val="18"/>
      </w:rPr>
      <w:instrText>NUMPAGES  \* Arabic  \* MERGEFORMAT</w:instrText>
    </w:r>
    <w:r w:rsidR="00804783" w:rsidRPr="004A0CDD">
      <w:rPr>
        <w:color w:val="0A1D30" w:themeColor="text2" w:themeShade="BF"/>
        <w:sz w:val="18"/>
        <w:szCs w:val="18"/>
      </w:rPr>
      <w:fldChar w:fldCharType="separate"/>
    </w:r>
    <w:r w:rsidR="00804783" w:rsidRPr="004A0CDD">
      <w:rPr>
        <w:color w:val="0A1D30" w:themeColor="text2" w:themeShade="BF"/>
        <w:sz w:val="18"/>
        <w:szCs w:val="18"/>
        <w:lang w:val="nl-NL"/>
      </w:rPr>
      <w:t>1</w:t>
    </w:r>
    <w:r w:rsidR="00804783" w:rsidRPr="004A0CDD">
      <w:rPr>
        <w:color w:val="0A1D30" w:themeColor="text2" w:themeShade="BF"/>
        <w:sz w:val="18"/>
        <w:szCs w:val="18"/>
      </w:rPr>
      <w:fldChar w:fldCharType="end"/>
    </w:r>
  </w:p>
  <w:p w14:paraId="60AAB537" w14:textId="7FEBE288" w:rsidR="00D10562" w:rsidRDefault="00D10562" w:rsidP="00D105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9467" w14:textId="1C940D85" w:rsidR="00804783" w:rsidRDefault="009F25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77145" wp14:editId="60DFEA1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2195" cy="359410"/>
              <wp:effectExtent l="0" t="0" r="0" b="0"/>
              <wp:wrapNone/>
              <wp:docPr id="163654889" name="Text Box 1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55623" w14:textId="339651E9" w:rsidR="009F25A8" w:rsidRPr="009F25A8" w:rsidRDefault="009F25A8" w:rsidP="009F25A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25A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77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C" style="position:absolute;margin-left:31.65pt;margin-top:0;width:82.85pt;height:28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1E155623" w14:textId="339651E9" w:rsidR="009F25A8" w:rsidRPr="009F25A8" w:rsidRDefault="009F25A8" w:rsidP="009F25A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F25A8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9268" w14:textId="77777777" w:rsidR="00F45C85" w:rsidRDefault="00F45C85" w:rsidP="00877DB8">
      <w:pPr>
        <w:spacing w:after="0" w:line="240" w:lineRule="auto"/>
      </w:pPr>
      <w:r>
        <w:separator/>
      </w:r>
    </w:p>
  </w:footnote>
  <w:footnote w:type="continuationSeparator" w:id="0">
    <w:p w14:paraId="767B985D" w14:textId="77777777" w:rsidR="00F45C85" w:rsidRDefault="00F45C85" w:rsidP="0087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2B04" w14:textId="77777777" w:rsidR="00804783" w:rsidRDefault="00804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4B28" w14:textId="77777777" w:rsidR="00804783" w:rsidRDefault="00804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1EA1" w14:textId="77777777" w:rsidR="00804783" w:rsidRDefault="008047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09"/>
    <w:rsid w:val="00063D61"/>
    <w:rsid w:val="00072C5B"/>
    <w:rsid w:val="000A44ED"/>
    <w:rsid w:val="000E670E"/>
    <w:rsid w:val="00112EDF"/>
    <w:rsid w:val="003F2359"/>
    <w:rsid w:val="00435A09"/>
    <w:rsid w:val="004A0CDD"/>
    <w:rsid w:val="004D15FD"/>
    <w:rsid w:val="004E4A48"/>
    <w:rsid w:val="006F3C98"/>
    <w:rsid w:val="00700182"/>
    <w:rsid w:val="00771E8B"/>
    <w:rsid w:val="00804783"/>
    <w:rsid w:val="00841367"/>
    <w:rsid w:val="00877DB8"/>
    <w:rsid w:val="008925FD"/>
    <w:rsid w:val="008D5838"/>
    <w:rsid w:val="008F6CA6"/>
    <w:rsid w:val="009F25A8"/>
    <w:rsid w:val="00A40B69"/>
    <w:rsid w:val="00C12DD6"/>
    <w:rsid w:val="00C1635D"/>
    <w:rsid w:val="00C3350C"/>
    <w:rsid w:val="00C33A04"/>
    <w:rsid w:val="00C67AE4"/>
    <w:rsid w:val="00CD658B"/>
    <w:rsid w:val="00CE5D98"/>
    <w:rsid w:val="00D039F8"/>
    <w:rsid w:val="00D10562"/>
    <w:rsid w:val="00DB273C"/>
    <w:rsid w:val="00E500B7"/>
    <w:rsid w:val="00E6304D"/>
    <w:rsid w:val="00E77788"/>
    <w:rsid w:val="00EC2045"/>
    <w:rsid w:val="00EF243C"/>
    <w:rsid w:val="00F11193"/>
    <w:rsid w:val="00F45C85"/>
    <w:rsid w:val="00FA3F81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6B1A29"/>
  <w15:chartTrackingRefBased/>
  <w15:docId w15:val="{5106BBEC-6382-4C06-A636-DA5BD6C2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A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35A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7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DB8"/>
  </w:style>
  <w:style w:type="paragraph" w:styleId="Footer">
    <w:name w:val="footer"/>
    <w:basedOn w:val="Normal"/>
    <w:link w:val="FooterChar"/>
    <w:uiPriority w:val="99"/>
    <w:unhideWhenUsed/>
    <w:rsid w:val="0087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DB8"/>
  </w:style>
  <w:style w:type="character" w:styleId="PlaceholderText">
    <w:name w:val="Placeholder Text"/>
    <w:basedOn w:val="DefaultParagraphFont"/>
    <w:uiPriority w:val="99"/>
    <w:semiHidden/>
    <w:rsid w:val="00D105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DB21-4780-49EC-B3FF-55B61AE55A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Kanovereniging Spaarndam</dc:creator>
  <cp:keywords/>
  <dc:description/>
  <cp:lastModifiedBy>ARXHOEK Maria</cp:lastModifiedBy>
  <cp:revision>19</cp:revision>
  <dcterms:created xsi:type="dcterms:W3CDTF">2026-03-10T11:19:00Z</dcterms:created>
  <dcterms:modified xsi:type="dcterms:W3CDTF">2026-04-08T12:41:00Z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9c12ce9,a0ad4d0,7f9453da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